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97A3" w14:textId="77777777" w:rsidR="00B53F2E" w:rsidRPr="00EB3755" w:rsidRDefault="00B53F2E" w:rsidP="00B53F2E">
      <w:pPr>
        <w:jc w:val="center"/>
        <w:rPr>
          <w:rFonts w:ascii="Century Gothic" w:hAnsi="Century Gothic"/>
          <w:b/>
          <w:bCs/>
        </w:rPr>
      </w:pPr>
      <w:r>
        <w:rPr>
          <w:rFonts w:ascii="Century Gothic" w:hAnsi="Century Gothic"/>
          <w:b/>
          <w:bCs/>
        </w:rPr>
        <w:t>LEVERINGTON CHURCH</w:t>
      </w:r>
      <w:r>
        <w:rPr>
          <w:rFonts w:ascii="Century Gothic" w:hAnsi="Century Gothic"/>
          <w:b/>
          <w:bCs/>
        </w:rPr>
        <w:br/>
      </w:r>
      <w:r w:rsidRPr="00EB3755">
        <w:rPr>
          <w:rFonts w:ascii="Century Gothic" w:hAnsi="Century Gothic"/>
          <w:b/>
          <w:bCs/>
        </w:rPr>
        <w:t>A SUMMER JOURNEY THROUGH PSALM 19</w:t>
      </w:r>
    </w:p>
    <w:p w14:paraId="15DE09C8" w14:textId="77777777" w:rsidR="00B53F2E" w:rsidRDefault="00B53F2E" w:rsidP="00B53F2E">
      <w:pPr>
        <w:pStyle w:val="NoSpacing"/>
        <w:rPr>
          <w:rFonts w:ascii="Century Gothic" w:hAnsi="Century Gothic"/>
          <w:sz w:val="20"/>
          <w:szCs w:val="20"/>
        </w:rPr>
      </w:pPr>
      <w:r w:rsidRPr="006B1A8F">
        <w:rPr>
          <w:rFonts w:ascii="Century Gothic" w:hAnsi="Century Gothic"/>
          <w:sz w:val="20"/>
          <w:szCs w:val="20"/>
        </w:rPr>
        <w:t>This summer our church family is memorizing Psalm 19.  Psalm 19 reorients us to the big picture of the cosmos and our place in it.  Declaring its’ great truths to yourself is a wonderful way to begin the day.  Memorizing God’s Word builds it into your life, giving you a foundation of wisdom and hope that remains with you wherever you go.  In the week leading up to each Sunday listed below, meditate on the stanza for the week.  Then join us for worship as we explore it together.  Make it a goal to have the entire psalm memorized by September 4th.</w:t>
      </w:r>
    </w:p>
    <w:p w14:paraId="0229EEAA" w14:textId="77777777" w:rsidR="00B53F2E" w:rsidRPr="00494323" w:rsidRDefault="00B53F2E" w:rsidP="00B53F2E">
      <w:pPr>
        <w:pStyle w:val="NoSpacing"/>
        <w:rPr>
          <w:rFonts w:ascii="Century Gothic" w:hAnsi="Century Gothic"/>
        </w:rPr>
      </w:pPr>
    </w:p>
    <w:tbl>
      <w:tblPr>
        <w:tblStyle w:val="TableGridLight"/>
        <w:tblW w:w="4585" w:type="dxa"/>
        <w:tblLook w:val="04A0" w:firstRow="1" w:lastRow="0" w:firstColumn="1" w:lastColumn="0" w:noHBand="0" w:noVBand="1"/>
      </w:tblPr>
      <w:tblGrid>
        <w:gridCol w:w="1500"/>
        <w:gridCol w:w="1644"/>
        <w:gridCol w:w="1441"/>
      </w:tblGrid>
      <w:tr w:rsidR="00B53F2E" w:rsidRPr="00494323" w14:paraId="4711BCD3" w14:textId="77777777" w:rsidTr="007513ED">
        <w:tc>
          <w:tcPr>
            <w:tcW w:w="1500" w:type="dxa"/>
          </w:tcPr>
          <w:p w14:paraId="1DB5B24C" w14:textId="77777777" w:rsidR="00B53F2E" w:rsidRPr="006D5694" w:rsidRDefault="00B53F2E" w:rsidP="007513ED">
            <w:pPr>
              <w:pStyle w:val="NoSpacing"/>
              <w:rPr>
                <w:rFonts w:ascii="Century Gothic" w:hAnsi="Century Gothic"/>
                <w:b/>
                <w:bCs/>
                <w:sz w:val="20"/>
                <w:szCs w:val="20"/>
              </w:rPr>
            </w:pPr>
            <w:r w:rsidRPr="006D5694">
              <w:rPr>
                <w:rFonts w:ascii="Century Gothic" w:hAnsi="Century Gothic"/>
                <w:b/>
                <w:bCs/>
                <w:sz w:val="20"/>
                <w:szCs w:val="20"/>
              </w:rPr>
              <w:t>Sunday</w:t>
            </w:r>
          </w:p>
        </w:tc>
        <w:tc>
          <w:tcPr>
            <w:tcW w:w="1644" w:type="dxa"/>
          </w:tcPr>
          <w:p w14:paraId="5E85CC7A" w14:textId="77777777" w:rsidR="00B53F2E" w:rsidRPr="006D5694" w:rsidRDefault="00B53F2E" w:rsidP="007513ED">
            <w:pPr>
              <w:pStyle w:val="NoSpacing"/>
              <w:rPr>
                <w:rFonts w:ascii="Century Gothic" w:hAnsi="Century Gothic"/>
                <w:b/>
                <w:bCs/>
                <w:sz w:val="20"/>
                <w:szCs w:val="20"/>
              </w:rPr>
            </w:pPr>
            <w:r w:rsidRPr="006D5694">
              <w:rPr>
                <w:rFonts w:ascii="Century Gothic" w:hAnsi="Century Gothic"/>
                <w:b/>
                <w:bCs/>
                <w:sz w:val="20"/>
                <w:szCs w:val="20"/>
              </w:rPr>
              <w:t>Focus</w:t>
            </w:r>
          </w:p>
        </w:tc>
        <w:tc>
          <w:tcPr>
            <w:tcW w:w="1441" w:type="dxa"/>
          </w:tcPr>
          <w:p w14:paraId="4E023E02" w14:textId="77777777" w:rsidR="00B53F2E" w:rsidRPr="006D5694" w:rsidRDefault="00B53F2E" w:rsidP="007513ED">
            <w:pPr>
              <w:pStyle w:val="NoSpacing"/>
              <w:rPr>
                <w:rFonts w:ascii="Century Gothic" w:hAnsi="Century Gothic"/>
                <w:b/>
                <w:bCs/>
                <w:sz w:val="20"/>
                <w:szCs w:val="20"/>
              </w:rPr>
            </w:pPr>
            <w:r>
              <w:rPr>
                <w:rFonts w:ascii="Century Gothic" w:hAnsi="Century Gothic"/>
                <w:b/>
                <w:bCs/>
                <w:sz w:val="20"/>
                <w:szCs w:val="20"/>
              </w:rPr>
              <w:t>Memorize</w:t>
            </w:r>
          </w:p>
        </w:tc>
      </w:tr>
      <w:tr w:rsidR="00B53F2E" w:rsidRPr="00494323" w14:paraId="53271726" w14:textId="77777777" w:rsidTr="007513ED">
        <w:tc>
          <w:tcPr>
            <w:tcW w:w="1500" w:type="dxa"/>
          </w:tcPr>
          <w:p w14:paraId="0E85CC4A"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July 24</w:t>
            </w:r>
          </w:p>
        </w:tc>
        <w:tc>
          <w:tcPr>
            <w:tcW w:w="1644" w:type="dxa"/>
          </w:tcPr>
          <w:p w14:paraId="3DFAD9FF"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The Cosmos</w:t>
            </w:r>
          </w:p>
        </w:tc>
        <w:tc>
          <w:tcPr>
            <w:tcW w:w="1441" w:type="dxa"/>
          </w:tcPr>
          <w:p w14:paraId="5B89DE6E"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Verse</w:t>
            </w:r>
            <w:r>
              <w:rPr>
                <w:rFonts w:ascii="Century Gothic" w:hAnsi="Century Gothic"/>
                <w:sz w:val="20"/>
                <w:szCs w:val="20"/>
              </w:rPr>
              <w:t>s</w:t>
            </w:r>
            <w:r w:rsidRPr="006D5694">
              <w:rPr>
                <w:rFonts w:ascii="Century Gothic" w:hAnsi="Century Gothic"/>
                <w:sz w:val="20"/>
                <w:szCs w:val="20"/>
              </w:rPr>
              <w:t xml:space="preserve"> 1-4a</w:t>
            </w:r>
          </w:p>
        </w:tc>
      </w:tr>
      <w:tr w:rsidR="00B53F2E" w:rsidRPr="00494323" w14:paraId="3DEA6DBF" w14:textId="77777777" w:rsidTr="007513ED">
        <w:tc>
          <w:tcPr>
            <w:tcW w:w="1500" w:type="dxa"/>
          </w:tcPr>
          <w:p w14:paraId="1DAFE9F1"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July 31</w:t>
            </w:r>
          </w:p>
        </w:tc>
        <w:tc>
          <w:tcPr>
            <w:tcW w:w="1644" w:type="dxa"/>
          </w:tcPr>
          <w:p w14:paraId="00AE93ED"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The Sun</w:t>
            </w:r>
          </w:p>
        </w:tc>
        <w:tc>
          <w:tcPr>
            <w:tcW w:w="1441" w:type="dxa"/>
          </w:tcPr>
          <w:p w14:paraId="446DA89D"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Verse</w:t>
            </w:r>
            <w:r>
              <w:rPr>
                <w:rFonts w:ascii="Century Gothic" w:hAnsi="Century Gothic"/>
                <w:sz w:val="20"/>
                <w:szCs w:val="20"/>
              </w:rPr>
              <w:t>s</w:t>
            </w:r>
            <w:r w:rsidRPr="006D5694">
              <w:rPr>
                <w:rFonts w:ascii="Century Gothic" w:hAnsi="Century Gothic"/>
                <w:sz w:val="20"/>
                <w:szCs w:val="20"/>
              </w:rPr>
              <w:t xml:space="preserve"> 4b-6</w:t>
            </w:r>
          </w:p>
        </w:tc>
      </w:tr>
      <w:tr w:rsidR="00B53F2E" w:rsidRPr="00494323" w14:paraId="3058AB95" w14:textId="77777777" w:rsidTr="007513ED">
        <w:tc>
          <w:tcPr>
            <w:tcW w:w="1500" w:type="dxa"/>
          </w:tcPr>
          <w:p w14:paraId="65810E1A"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August 7</w:t>
            </w:r>
          </w:p>
        </w:tc>
        <w:tc>
          <w:tcPr>
            <w:tcW w:w="1644" w:type="dxa"/>
          </w:tcPr>
          <w:p w14:paraId="2306F3DB"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God’s Law</w:t>
            </w:r>
          </w:p>
        </w:tc>
        <w:tc>
          <w:tcPr>
            <w:tcW w:w="1441" w:type="dxa"/>
          </w:tcPr>
          <w:p w14:paraId="5CC5EE6D"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Verse</w:t>
            </w:r>
            <w:r>
              <w:rPr>
                <w:rFonts w:ascii="Century Gothic" w:hAnsi="Century Gothic"/>
                <w:sz w:val="20"/>
                <w:szCs w:val="20"/>
              </w:rPr>
              <w:t>s</w:t>
            </w:r>
            <w:r w:rsidRPr="006D5694">
              <w:rPr>
                <w:rFonts w:ascii="Century Gothic" w:hAnsi="Century Gothic"/>
                <w:sz w:val="20"/>
                <w:szCs w:val="20"/>
              </w:rPr>
              <w:t xml:space="preserve"> 7-9</w:t>
            </w:r>
          </w:p>
        </w:tc>
      </w:tr>
      <w:tr w:rsidR="00B53F2E" w:rsidRPr="00494323" w14:paraId="48C86B65" w14:textId="77777777" w:rsidTr="007513ED">
        <w:tc>
          <w:tcPr>
            <w:tcW w:w="1500" w:type="dxa"/>
          </w:tcPr>
          <w:p w14:paraId="54BB40C1"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August 14</w:t>
            </w:r>
          </w:p>
        </w:tc>
        <w:tc>
          <w:tcPr>
            <w:tcW w:w="1644" w:type="dxa"/>
          </w:tcPr>
          <w:p w14:paraId="2EB00CD9"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Gold &amp; Honey</w:t>
            </w:r>
          </w:p>
        </w:tc>
        <w:tc>
          <w:tcPr>
            <w:tcW w:w="1441" w:type="dxa"/>
          </w:tcPr>
          <w:p w14:paraId="32E9A76A"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Verse</w:t>
            </w:r>
            <w:r>
              <w:rPr>
                <w:rFonts w:ascii="Century Gothic" w:hAnsi="Century Gothic"/>
                <w:sz w:val="20"/>
                <w:szCs w:val="20"/>
              </w:rPr>
              <w:t>s</w:t>
            </w:r>
            <w:r w:rsidRPr="006D5694">
              <w:rPr>
                <w:rFonts w:ascii="Century Gothic" w:hAnsi="Century Gothic"/>
                <w:sz w:val="20"/>
                <w:szCs w:val="20"/>
              </w:rPr>
              <w:t xml:space="preserve"> 10-11</w:t>
            </w:r>
          </w:p>
        </w:tc>
      </w:tr>
      <w:tr w:rsidR="00B53F2E" w:rsidRPr="00494323" w14:paraId="0312EB4A" w14:textId="77777777" w:rsidTr="007513ED">
        <w:tc>
          <w:tcPr>
            <w:tcW w:w="1500" w:type="dxa"/>
          </w:tcPr>
          <w:p w14:paraId="4BCCCC05" w14:textId="77777777" w:rsidR="00B53F2E" w:rsidRPr="00D63FEE" w:rsidRDefault="00B53F2E" w:rsidP="007513ED">
            <w:pPr>
              <w:pStyle w:val="NoSpacing"/>
              <w:rPr>
                <w:rFonts w:ascii="Century Gothic" w:hAnsi="Century Gothic"/>
                <w:color w:val="808080" w:themeColor="background1" w:themeShade="80"/>
                <w:sz w:val="20"/>
                <w:szCs w:val="20"/>
              </w:rPr>
            </w:pPr>
            <w:r w:rsidRPr="00D63FEE">
              <w:rPr>
                <w:rFonts w:ascii="Century Gothic" w:hAnsi="Century Gothic"/>
                <w:color w:val="808080" w:themeColor="background1" w:themeShade="80"/>
                <w:sz w:val="20"/>
                <w:szCs w:val="20"/>
              </w:rPr>
              <w:t>August 21</w:t>
            </w:r>
          </w:p>
        </w:tc>
        <w:tc>
          <w:tcPr>
            <w:tcW w:w="1644" w:type="dxa"/>
          </w:tcPr>
          <w:p w14:paraId="0ABBBCDA" w14:textId="77777777" w:rsidR="00B53F2E" w:rsidRPr="00D63FEE" w:rsidRDefault="00B53F2E" w:rsidP="007513ED">
            <w:pPr>
              <w:pStyle w:val="NoSpacing"/>
              <w:rPr>
                <w:rFonts w:ascii="Century Gothic" w:hAnsi="Century Gothic"/>
                <w:color w:val="808080" w:themeColor="background1" w:themeShade="80"/>
                <w:sz w:val="14"/>
                <w:szCs w:val="14"/>
              </w:rPr>
            </w:pPr>
          </w:p>
        </w:tc>
        <w:tc>
          <w:tcPr>
            <w:tcW w:w="1441" w:type="dxa"/>
          </w:tcPr>
          <w:p w14:paraId="5F48B349" w14:textId="77777777" w:rsidR="00B53F2E" w:rsidRPr="00D63FEE" w:rsidRDefault="00B53F2E" w:rsidP="007513ED">
            <w:pPr>
              <w:pStyle w:val="NoSpacing"/>
              <w:rPr>
                <w:rFonts w:ascii="Century Gothic" w:hAnsi="Century Gothic"/>
                <w:color w:val="808080" w:themeColor="background1" w:themeShade="80"/>
                <w:sz w:val="20"/>
                <w:szCs w:val="20"/>
              </w:rPr>
            </w:pPr>
            <w:r w:rsidRPr="00D63FEE">
              <w:rPr>
                <w:rFonts w:ascii="Century Gothic" w:hAnsi="Century Gothic"/>
                <w:color w:val="808080" w:themeColor="background1" w:themeShade="80"/>
                <w:sz w:val="20"/>
                <w:szCs w:val="20"/>
              </w:rPr>
              <w:t>Guest Preacher</w:t>
            </w:r>
          </w:p>
        </w:tc>
      </w:tr>
      <w:tr w:rsidR="00B53F2E" w:rsidRPr="00494323" w14:paraId="274270CE" w14:textId="77777777" w:rsidTr="007513ED">
        <w:tc>
          <w:tcPr>
            <w:tcW w:w="1500" w:type="dxa"/>
          </w:tcPr>
          <w:p w14:paraId="07D91B5A"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August 28</w:t>
            </w:r>
          </w:p>
        </w:tc>
        <w:tc>
          <w:tcPr>
            <w:tcW w:w="1644" w:type="dxa"/>
          </w:tcPr>
          <w:p w14:paraId="2EFAF848"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My Sins</w:t>
            </w:r>
          </w:p>
        </w:tc>
        <w:tc>
          <w:tcPr>
            <w:tcW w:w="1441" w:type="dxa"/>
          </w:tcPr>
          <w:p w14:paraId="6D13AF8C"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Verse</w:t>
            </w:r>
            <w:r>
              <w:rPr>
                <w:rFonts w:ascii="Century Gothic" w:hAnsi="Century Gothic"/>
                <w:sz w:val="20"/>
                <w:szCs w:val="20"/>
              </w:rPr>
              <w:t>s</w:t>
            </w:r>
            <w:r w:rsidRPr="006D5694">
              <w:rPr>
                <w:rFonts w:ascii="Century Gothic" w:hAnsi="Century Gothic"/>
                <w:sz w:val="20"/>
                <w:szCs w:val="20"/>
              </w:rPr>
              <w:t xml:space="preserve"> 12-13</w:t>
            </w:r>
          </w:p>
        </w:tc>
      </w:tr>
      <w:tr w:rsidR="00B53F2E" w:rsidRPr="00494323" w14:paraId="676CAC78" w14:textId="77777777" w:rsidTr="007513ED">
        <w:tc>
          <w:tcPr>
            <w:tcW w:w="1500" w:type="dxa"/>
          </w:tcPr>
          <w:p w14:paraId="3AEE5019"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 xml:space="preserve">September 4 </w:t>
            </w:r>
          </w:p>
        </w:tc>
        <w:tc>
          <w:tcPr>
            <w:tcW w:w="1644" w:type="dxa"/>
          </w:tcPr>
          <w:p w14:paraId="6383B0F0"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My Words</w:t>
            </w:r>
          </w:p>
        </w:tc>
        <w:tc>
          <w:tcPr>
            <w:tcW w:w="1441" w:type="dxa"/>
          </w:tcPr>
          <w:p w14:paraId="4E27C991" w14:textId="77777777" w:rsidR="00B53F2E" w:rsidRPr="006D5694" w:rsidRDefault="00B53F2E" w:rsidP="007513ED">
            <w:pPr>
              <w:pStyle w:val="NoSpacing"/>
              <w:rPr>
                <w:rFonts w:ascii="Century Gothic" w:hAnsi="Century Gothic"/>
                <w:sz w:val="20"/>
                <w:szCs w:val="20"/>
              </w:rPr>
            </w:pPr>
            <w:r w:rsidRPr="006D5694">
              <w:rPr>
                <w:rFonts w:ascii="Century Gothic" w:hAnsi="Century Gothic"/>
                <w:sz w:val="20"/>
                <w:szCs w:val="20"/>
              </w:rPr>
              <w:t>Verse 14</w:t>
            </w:r>
          </w:p>
        </w:tc>
      </w:tr>
    </w:tbl>
    <w:p w14:paraId="4F216DE8" w14:textId="77777777" w:rsidR="00B53F2E" w:rsidRPr="00D63FEE" w:rsidRDefault="00B53F2E" w:rsidP="00B53F2E">
      <w:pPr>
        <w:pStyle w:val="NoSpacing"/>
        <w:jc w:val="center"/>
        <w:rPr>
          <w:rFonts w:ascii="Century Gothic" w:hAnsi="Century Gothic"/>
          <w:sz w:val="16"/>
          <w:szCs w:val="16"/>
        </w:rPr>
      </w:pPr>
      <w:r>
        <w:rPr>
          <w:rFonts w:ascii="Century Gothic" w:hAnsi="Century Gothic"/>
        </w:rPr>
        <w:br/>
      </w:r>
    </w:p>
    <w:p w14:paraId="50822FDA" w14:textId="77777777" w:rsidR="00B53F2E" w:rsidRPr="00494323" w:rsidRDefault="00B53F2E" w:rsidP="00B53F2E">
      <w:pPr>
        <w:pStyle w:val="NoSpacing"/>
        <w:rPr>
          <w:rFonts w:ascii="Century Gothic" w:hAnsi="Century Gothic"/>
        </w:rPr>
      </w:pPr>
      <w:r w:rsidRPr="006B1A8F">
        <w:rPr>
          <w:rFonts w:ascii="Century Gothic" w:hAnsi="Century Gothic"/>
          <w:b/>
          <w:bCs/>
          <w:sz w:val="36"/>
          <w:szCs w:val="36"/>
        </w:rPr>
        <w:t>Upcoming Events:</w:t>
      </w:r>
      <w:r w:rsidRPr="00494323">
        <w:rPr>
          <w:rFonts w:ascii="Century Gothic" w:hAnsi="Century Gothic"/>
        </w:rPr>
        <w:br/>
      </w:r>
      <w:r w:rsidRPr="006B1A8F">
        <w:rPr>
          <w:rFonts w:ascii="Century Gothic" w:hAnsi="Century Gothic"/>
          <w:b/>
          <w:bCs/>
        </w:rPr>
        <w:t>Sunday July 31</w:t>
      </w:r>
      <w:r>
        <w:rPr>
          <w:rFonts w:ascii="Century Gothic" w:hAnsi="Century Gothic"/>
        </w:rPr>
        <w:t xml:space="preserve"> – Palmer’s </w:t>
      </w:r>
      <w:r w:rsidRPr="00494323">
        <w:rPr>
          <w:rFonts w:ascii="Century Gothic" w:hAnsi="Century Gothic"/>
        </w:rPr>
        <w:t>Pool Party</w:t>
      </w:r>
    </w:p>
    <w:p w14:paraId="2D729E7B" w14:textId="77777777" w:rsidR="00B53F2E" w:rsidRPr="00494323" w:rsidRDefault="00B53F2E" w:rsidP="00B53F2E">
      <w:pPr>
        <w:pStyle w:val="NoSpacing"/>
        <w:rPr>
          <w:rFonts w:ascii="Century Gothic" w:hAnsi="Century Gothic"/>
        </w:rPr>
      </w:pPr>
      <w:r w:rsidRPr="006B1A8F">
        <w:rPr>
          <w:rFonts w:ascii="Century Gothic" w:hAnsi="Century Gothic"/>
          <w:b/>
          <w:bCs/>
        </w:rPr>
        <w:t>Saturday August 6</w:t>
      </w:r>
      <w:r>
        <w:rPr>
          <w:rFonts w:ascii="Century Gothic" w:hAnsi="Century Gothic"/>
        </w:rPr>
        <w:t xml:space="preserve"> - </w:t>
      </w:r>
      <w:r w:rsidRPr="00494323">
        <w:rPr>
          <w:rFonts w:ascii="Century Gothic" w:hAnsi="Century Gothic"/>
        </w:rPr>
        <w:t>Food Drive</w:t>
      </w:r>
    </w:p>
    <w:p w14:paraId="213697D2" w14:textId="77777777" w:rsidR="00B53F2E" w:rsidRPr="00494323" w:rsidRDefault="00B53F2E" w:rsidP="00B53F2E">
      <w:pPr>
        <w:pStyle w:val="NoSpacing"/>
        <w:rPr>
          <w:rFonts w:ascii="Century Gothic" w:hAnsi="Century Gothic"/>
        </w:rPr>
      </w:pPr>
      <w:r w:rsidRPr="006B1A8F">
        <w:rPr>
          <w:rFonts w:ascii="Century Gothic" w:hAnsi="Century Gothic"/>
          <w:b/>
          <w:bCs/>
        </w:rPr>
        <w:t>Sunday August 14</w:t>
      </w:r>
      <w:r>
        <w:rPr>
          <w:rFonts w:ascii="Century Gothic" w:hAnsi="Century Gothic"/>
        </w:rPr>
        <w:t xml:space="preserve"> – Lafferty’s </w:t>
      </w:r>
      <w:r w:rsidRPr="00494323">
        <w:rPr>
          <w:rFonts w:ascii="Century Gothic" w:hAnsi="Century Gothic"/>
        </w:rPr>
        <w:t>Pool Party</w:t>
      </w:r>
    </w:p>
    <w:p w14:paraId="466B238A" w14:textId="77777777" w:rsidR="00B53F2E" w:rsidRPr="00494323" w:rsidRDefault="00B53F2E" w:rsidP="00B53F2E">
      <w:pPr>
        <w:pStyle w:val="NoSpacing"/>
        <w:rPr>
          <w:rFonts w:ascii="Century Gothic" w:hAnsi="Century Gothic"/>
        </w:rPr>
      </w:pPr>
      <w:r w:rsidRPr="006B1A8F">
        <w:rPr>
          <w:rFonts w:ascii="Century Gothic" w:hAnsi="Century Gothic"/>
          <w:b/>
          <w:bCs/>
        </w:rPr>
        <w:t>Sunday September 1</w:t>
      </w:r>
      <w:r>
        <w:rPr>
          <w:rFonts w:ascii="Century Gothic" w:hAnsi="Century Gothic"/>
          <w:b/>
          <w:bCs/>
        </w:rPr>
        <w:t>8 at 10:30</w:t>
      </w:r>
      <w:r w:rsidRPr="00494323">
        <w:rPr>
          <w:rFonts w:ascii="Century Gothic" w:hAnsi="Century Gothic"/>
          <w:vertAlign w:val="superscript"/>
        </w:rPr>
        <w:t xml:space="preserve">   - </w:t>
      </w:r>
      <w:r w:rsidRPr="00494323">
        <w:rPr>
          <w:rFonts w:ascii="Century Gothic" w:hAnsi="Century Gothic"/>
        </w:rPr>
        <w:t xml:space="preserve">Our new fall message series begins:   </w:t>
      </w:r>
      <w:r w:rsidRPr="00494323">
        <w:rPr>
          <w:rFonts w:ascii="Century Gothic" w:hAnsi="Century Gothic"/>
        </w:rPr>
        <w:br/>
        <w:t xml:space="preserve">“Giving </w:t>
      </w:r>
      <w:r>
        <w:rPr>
          <w:rFonts w:ascii="Century Gothic" w:hAnsi="Century Gothic"/>
        </w:rPr>
        <w:t>Church</w:t>
      </w:r>
      <w:r w:rsidRPr="00494323">
        <w:rPr>
          <w:rFonts w:ascii="Century Gothic" w:hAnsi="Century Gothic"/>
        </w:rPr>
        <w:t xml:space="preserve"> a </w:t>
      </w:r>
      <w:r>
        <w:rPr>
          <w:rFonts w:ascii="Century Gothic" w:hAnsi="Century Gothic"/>
        </w:rPr>
        <w:t>S</w:t>
      </w:r>
      <w:r w:rsidRPr="00494323">
        <w:rPr>
          <w:rFonts w:ascii="Century Gothic" w:hAnsi="Century Gothic"/>
        </w:rPr>
        <w:t xml:space="preserve">econd </w:t>
      </w:r>
      <w:r>
        <w:rPr>
          <w:rFonts w:ascii="Century Gothic" w:hAnsi="Century Gothic"/>
        </w:rPr>
        <w:t>C</w:t>
      </w:r>
      <w:r w:rsidRPr="00494323">
        <w:rPr>
          <w:rFonts w:ascii="Century Gothic" w:hAnsi="Century Gothic"/>
        </w:rPr>
        <w:t>hance – new research for modern pilgrims”</w:t>
      </w:r>
    </w:p>
    <w:p w14:paraId="173F2D37" w14:textId="77777777" w:rsidR="00B53F2E" w:rsidRPr="00494323" w:rsidRDefault="00B53F2E" w:rsidP="00B53F2E">
      <w:pPr>
        <w:pStyle w:val="NoSpacing"/>
        <w:rPr>
          <w:rFonts w:ascii="Century Gothic" w:hAnsi="Century Gothic"/>
        </w:rPr>
      </w:pPr>
      <w:r w:rsidRPr="006B1A8F">
        <w:rPr>
          <w:rFonts w:ascii="Century Gothic" w:hAnsi="Century Gothic"/>
          <w:b/>
          <w:bCs/>
        </w:rPr>
        <w:t>Sunday September 18</w:t>
      </w:r>
      <w:r w:rsidRPr="00494323">
        <w:rPr>
          <w:rFonts w:ascii="Century Gothic" w:hAnsi="Century Gothic"/>
        </w:rPr>
        <w:t xml:space="preserve"> - Our Fall Kick-off Potluck Picnic!</w:t>
      </w:r>
      <w:r>
        <w:rPr>
          <w:rFonts w:ascii="Century Gothic" w:hAnsi="Century Gothic"/>
        </w:rPr>
        <w:t xml:space="preserve">  </w:t>
      </w:r>
    </w:p>
    <w:p w14:paraId="6DB666C7" w14:textId="77777777" w:rsidR="00B53F2E" w:rsidRPr="00494323" w:rsidRDefault="00B53F2E" w:rsidP="00B53F2E">
      <w:pPr>
        <w:pStyle w:val="NoSpacing"/>
        <w:rPr>
          <w:rFonts w:ascii="Century Gothic" w:hAnsi="Century Gothic"/>
        </w:rPr>
      </w:pPr>
    </w:p>
    <w:p w14:paraId="0991CB4B" w14:textId="77777777" w:rsidR="00B53F2E" w:rsidRPr="006B1A8F" w:rsidRDefault="00B53F2E" w:rsidP="00B53F2E">
      <w:pPr>
        <w:pStyle w:val="NoSpacing"/>
        <w:jc w:val="center"/>
        <w:rPr>
          <w:rFonts w:ascii="Century Gothic" w:hAnsi="Century Gothic"/>
          <w:sz w:val="20"/>
          <w:szCs w:val="20"/>
        </w:rPr>
      </w:pPr>
      <w:r w:rsidRPr="006B1A8F">
        <w:rPr>
          <w:rFonts w:ascii="Century Gothic" w:hAnsi="Century Gothic"/>
          <w:sz w:val="20"/>
          <w:szCs w:val="20"/>
        </w:rPr>
        <w:t>Join us every Sunday at 9:30am</w:t>
      </w:r>
    </w:p>
    <w:p w14:paraId="3930BE69" w14:textId="77777777" w:rsidR="00B53F2E" w:rsidRPr="006B1A8F" w:rsidRDefault="00B53F2E" w:rsidP="00B53F2E">
      <w:pPr>
        <w:pStyle w:val="NoSpacing"/>
        <w:jc w:val="center"/>
        <w:rPr>
          <w:rFonts w:ascii="Century Gothic" w:hAnsi="Century Gothic"/>
          <w:sz w:val="20"/>
          <w:szCs w:val="20"/>
        </w:rPr>
      </w:pPr>
      <w:r w:rsidRPr="006B1A8F">
        <w:rPr>
          <w:rFonts w:ascii="Century Gothic" w:hAnsi="Century Gothic"/>
          <w:sz w:val="20"/>
          <w:szCs w:val="20"/>
        </w:rPr>
        <w:t>in-person or online this summer.</w:t>
      </w:r>
      <w:r w:rsidRPr="006B1A8F">
        <w:rPr>
          <w:rFonts w:ascii="Century Gothic" w:hAnsi="Century Gothic"/>
          <w:sz w:val="20"/>
          <w:szCs w:val="20"/>
        </w:rPr>
        <w:br/>
        <w:t>For more information and resources</w:t>
      </w:r>
    </w:p>
    <w:p w14:paraId="1E058489" w14:textId="77777777" w:rsidR="00B53F2E" w:rsidRPr="006B1A8F" w:rsidRDefault="00B53F2E" w:rsidP="00B53F2E">
      <w:pPr>
        <w:pStyle w:val="NoSpacing"/>
        <w:jc w:val="center"/>
        <w:rPr>
          <w:rFonts w:ascii="Century Gothic" w:hAnsi="Century Gothic"/>
          <w:sz w:val="20"/>
          <w:szCs w:val="20"/>
        </w:rPr>
      </w:pPr>
      <w:r w:rsidRPr="006B1A8F">
        <w:rPr>
          <w:rFonts w:ascii="Century Gothic" w:hAnsi="Century Gothic"/>
          <w:sz w:val="20"/>
          <w:szCs w:val="20"/>
        </w:rPr>
        <w:t>for growing your faith, go to www.Leverington.org</w:t>
      </w:r>
    </w:p>
    <w:p w14:paraId="021034EE" w14:textId="77777777" w:rsidR="00773789" w:rsidRDefault="00773789" w:rsidP="009D7CF0">
      <w:pPr>
        <w:pStyle w:val="NoSpacing"/>
        <w:jc w:val="center"/>
        <w:rPr>
          <w:rFonts w:ascii="Century Gothic" w:hAnsi="Century Gothic"/>
          <w:b/>
          <w:bCs/>
        </w:rPr>
      </w:pPr>
    </w:p>
    <w:p w14:paraId="0976F3D5" w14:textId="77777777" w:rsidR="00773789" w:rsidRDefault="00773789" w:rsidP="009D7CF0">
      <w:pPr>
        <w:pStyle w:val="NoSpacing"/>
        <w:jc w:val="center"/>
        <w:rPr>
          <w:rFonts w:ascii="Century Gothic" w:hAnsi="Century Gothic"/>
          <w:b/>
          <w:bCs/>
        </w:rPr>
      </w:pPr>
    </w:p>
    <w:p w14:paraId="0A9EBDF4" w14:textId="42CB39D8" w:rsidR="009D7CF0" w:rsidRPr="00917F05" w:rsidRDefault="009D7CF0" w:rsidP="009D7CF0">
      <w:pPr>
        <w:pStyle w:val="NoSpacing"/>
        <w:jc w:val="center"/>
        <w:rPr>
          <w:rFonts w:ascii="Century Gothic" w:hAnsi="Century Gothic"/>
          <w:b/>
          <w:bCs/>
        </w:rPr>
      </w:pPr>
      <w:r w:rsidRPr="00917F05">
        <w:rPr>
          <w:rFonts w:ascii="Century Gothic" w:hAnsi="Century Gothic"/>
          <w:b/>
          <w:bCs/>
        </w:rPr>
        <w:lastRenderedPageBreak/>
        <w:t>PSALM 19</w:t>
      </w:r>
    </w:p>
    <w:p w14:paraId="06E9E973" w14:textId="77777777" w:rsidR="009D7CF0" w:rsidRPr="00753BED" w:rsidRDefault="009D7CF0" w:rsidP="009D7CF0">
      <w:pPr>
        <w:pStyle w:val="NoSpacing"/>
        <w:jc w:val="center"/>
        <w:rPr>
          <w:rFonts w:ascii="Century Gothic" w:hAnsi="Century Gothic"/>
          <w:sz w:val="18"/>
          <w:szCs w:val="18"/>
        </w:rPr>
      </w:pPr>
    </w:p>
    <w:p w14:paraId="226B84E2" w14:textId="5B769AC9" w:rsidR="00EE6DB4" w:rsidRDefault="009D7CF0" w:rsidP="009D7CF0">
      <w:pPr>
        <w:pStyle w:val="NoSpacing"/>
        <w:jc w:val="center"/>
      </w:pPr>
      <w:r w:rsidRPr="00753BED">
        <w:rPr>
          <w:rFonts w:ascii="Century Gothic" w:hAnsi="Century Gothic"/>
          <w:sz w:val="18"/>
          <w:szCs w:val="18"/>
        </w:rPr>
        <w:t>1</w:t>
      </w:r>
      <w:r w:rsidRPr="00753BED">
        <w:rPr>
          <w:rStyle w:val="Strong"/>
          <w:rFonts w:ascii="Century Gothic" w:hAnsi="Century Gothic"/>
          <w:b w:val="0"/>
          <w:bCs w:val="0"/>
          <w:sz w:val="18"/>
          <w:szCs w:val="18"/>
        </w:rPr>
        <w:t> The heavens declare the glory of God;</w:t>
      </w:r>
      <w:r w:rsidRPr="00753BED">
        <w:rPr>
          <w:rFonts w:ascii="Century Gothic" w:hAnsi="Century Gothic"/>
          <w:sz w:val="18"/>
          <w:szCs w:val="18"/>
        </w:rPr>
        <w:br/>
      </w:r>
      <w:r w:rsidRPr="00753BED">
        <w:rPr>
          <w:rStyle w:val="Strong"/>
          <w:rFonts w:ascii="Century Gothic" w:hAnsi="Century Gothic"/>
          <w:b w:val="0"/>
          <w:bCs w:val="0"/>
          <w:sz w:val="18"/>
          <w:szCs w:val="18"/>
        </w:rPr>
        <w:t>and the skies proclaim the work of his hands.</w:t>
      </w:r>
      <w:r w:rsidRPr="00753BED">
        <w:rPr>
          <w:rFonts w:ascii="Century Gothic" w:hAnsi="Century Gothic"/>
          <w:sz w:val="18"/>
          <w:szCs w:val="18"/>
        </w:rPr>
        <w:br/>
        <w:t>2</w:t>
      </w:r>
      <w:r w:rsidRPr="00753BED">
        <w:rPr>
          <w:rStyle w:val="Strong"/>
          <w:rFonts w:ascii="Century Gothic" w:hAnsi="Century Gothic"/>
          <w:b w:val="0"/>
          <w:bCs w:val="0"/>
          <w:sz w:val="18"/>
          <w:szCs w:val="18"/>
        </w:rPr>
        <w:t> Day to day pours forth speech,</w:t>
      </w:r>
      <w:r w:rsidRPr="00753BED">
        <w:rPr>
          <w:rFonts w:ascii="Century Gothic" w:hAnsi="Century Gothic"/>
          <w:sz w:val="18"/>
          <w:szCs w:val="18"/>
        </w:rPr>
        <w:br/>
      </w:r>
      <w:r w:rsidRPr="00753BED">
        <w:rPr>
          <w:rStyle w:val="Strong"/>
          <w:rFonts w:ascii="Century Gothic" w:hAnsi="Century Gothic"/>
          <w:b w:val="0"/>
          <w:bCs w:val="0"/>
          <w:sz w:val="18"/>
          <w:szCs w:val="18"/>
        </w:rPr>
        <w:t>and night to night reveals knowledge.</w:t>
      </w:r>
      <w:r w:rsidRPr="00753BED">
        <w:rPr>
          <w:rFonts w:ascii="Century Gothic" w:hAnsi="Century Gothic"/>
          <w:sz w:val="18"/>
          <w:szCs w:val="18"/>
        </w:rPr>
        <w:br/>
        <w:t>3 </w:t>
      </w:r>
      <w:r w:rsidRPr="00753BED">
        <w:rPr>
          <w:rStyle w:val="Strong"/>
          <w:rFonts w:ascii="Century Gothic" w:hAnsi="Century Gothic"/>
          <w:b w:val="0"/>
          <w:bCs w:val="0"/>
          <w:sz w:val="18"/>
          <w:szCs w:val="18"/>
        </w:rPr>
        <w:t>There is no speech, nor are there words;</w:t>
      </w:r>
      <w:r w:rsidRPr="00753BED">
        <w:rPr>
          <w:rFonts w:ascii="Century Gothic" w:hAnsi="Century Gothic"/>
          <w:sz w:val="18"/>
          <w:szCs w:val="18"/>
        </w:rPr>
        <w:br/>
      </w:r>
      <w:r w:rsidRPr="00753BED">
        <w:rPr>
          <w:rStyle w:val="Strong"/>
          <w:rFonts w:ascii="Century Gothic" w:hAnsi="Century Gothic"/>
          <w:b w:val="0"/>
          <w:bCs w:val="0"/>
          <w:sz w:val="18"/>
          <w:szCs w:val="18"/>
        </w:rPr>
        <w:t>their voice is not heard;</w:t>
      </w:r>
      <w:r w:rsidRPr="00753BED">
        <w:rPr>
          <w:rFonts w:ascii="Century Gothic" w:hAnsi="Century Gothic"/>
          <w:sz w:val="18"/>
          <w:szCs w:val="18"/>
        </w:rPr>
        <w:br/>
        <w:t>4</w:t>
      </w:r>
      <w:r w:rsidRPr="00753BED">
        <w:rPr>
          <w:rStyle w:val="Strong"/>
          <w:rFonts w:ascii="Century Gothic" w:hAnsi="Century Gothic"/>
          <w:b w:val="0"/>
          <w:bCs w:val="0"/>
          <w:sz w:val="18"/>
          <w:szCs w:val="18"/>
        </w:rPr>
        <w:t xml:space="preserve"> yet their voice goes out through all the earth, </w:t>
      </w:r>
      <w:r w:rsidRPr="00753BED">
        <w:rPr>
          <w:rFonts w:ascii="Century Gothic" w:hAnsi="Century Gothic"/>
          <w:sz w:val="18"/>
          <w:szCs w:val="18"/>
        </w:rPr>
        <w:br/>
      </w:r>
      <w:r w:rsidRPr="00753BED">
        <w:rPr>
          <w:rStyle w:val="Strong"/>
          <w:rFonts w:ascii="Century Gothic" w:hAnsi="Century Gothic"/>
          <w:b w:val="0"/>
          <w:bCs w:val="0"/>
          <w:sz w:val="18"/>
          <w:szCs w:val="18"/>
        </w:rPr>
        <w:t>and their words to the ends of the world.</w:t>
      </w:r>
      <w:r w:rsidRPr="00753BED">
        <w:rPr>
          <w:rFonts w:ascii="Century Gothic" w:hAnsi="Century Gothic"/>
          <w:sz w:val="18"/>
          <w:szCs w:val="18"/>
        </w:rPr>
        <w:br/>
      </w:r>
      <w:r w:rsidRPr="009D7CF0">
        <w:rPr>
          <w:rFonts w:ascii="Century Gothic" w:hAnsi="Century Gothic"/>
          <w:sz w:val="24"/>
          <w:szCs w:val="24"/>
        </w:rPr>
        <w:br/>
      </w:r>
      <w:r w:rsidRPr="00753BED">
        <w:rPr>
          <w:rStyle w:val="Strong"/>
          <w:rFonts w:ascii="Century Gothic" w:hAnsi="Century Gothic"/>
          <w:b w:val="0"/>
          <w:bCs w:val="0"/>
          <w:sz w:val="18"/>
          <w:szCs w:val="18"/>
        </w:rPr>
        <w:t>In the heavens he has set a tent for the sun,</w:t>
      </w:r>
      <w:r w:rsidRPr="00753BED">
        <w:rPr>
          <w:rFonts w:ascii="Century Gothic" w:hAnsi="Century Gothic"/>
          <w:sz w:val="18"/>
          <w:szCs w:val="18"/>
        </w:rPr>
        <w:br/>
        <w:t>5</w:t>
      </w:r>
      <w:r w:rsidRPr="00753BED">
        <w:rPr>
          <w:rStyle w:val="Strong"/>
          <w:rFonts w:ascii="Century Gothic" w:hAnsi="Century Gothic"/>
          <w:b w:val="0"/>
          <w:bCs w:val="0"/>
          <w:sz w:val="18"/>
          <w:szCs w:val="18"/>
        </w:rPr>
        <w:t> which comes out</w:t>
      </w:r>
      <w:r>
        <w:rPr>
          <w:rStyle w:val="Strong"/>
          <w:rFonts w:ascii="Century Gothic" w:hAnsi="Century Gothic"/>
          <w:b w:val="0"/>
          <w:bCs w:val="0"/>
          <w:sz w:val="18"/>
          <w:szCs w:val="18"/>
        </w:rPr>
        <w:br/>
      </w:r>
      <w:r w:rsidRPr="00753BED">
        <w:rPr>
          <w:rStyle w:val="Strong"/>
          <w:rFonts w:ascii="Century Gothic" w:hAnsi="Century Gothic"/>
          <w:b w:val="0"/>
          <w:bCs w:val="0"/>
          <w:sz w:val="18"/>
          <w:szCs w:val="18"/>
        </w:rPr>
        <w:t xml:space="preserve"> like a bridegroom</w:t>
      </w:r>
      <w:r>
        <w:rPr>
          <w:rStyle w:val="Strong"/>
          <w:rFonts w:ascii="Century Gothic" w:hAnsi="Century Gothic"/>
          <w:b w:val="0"/>
          <w:bCs w:val="0"/>
          <w:sz w:val="18"/>
          <w:szCs w:val="18"/>
        </w:rPr>
        <w:t xml:space="preserve"> </w:t>
      </w:r>
      <w:r w:rsidRPr="00753BED">
        <w:rPr>
          <w:rStyle w:val="Strong"/>
          <w:rFonts w:ascii="Century Gothic" w:hAnsi="Century Gothic"/>
          <w:b w:val="0"/>
          <w:bCs w:val="0"/>
          <w:sz w:val="18"/>
          <w:szCs w:val="18"/>
        </w:rPr>
        <w:t>from his chamber,</w:t>
      </w:r>
      <w:r w:rsidRPr="00753BED">
        <w:rPr>
          <w:rFonts w:ascii="Century Gothic" w:hAnsi="Century Gothic"/>
          <w:sz w:val="18"/>
          <w:szCs w:val="18"/>
        </w:rPr>
        <w:br/>
      </w:r>
      <w:r w:rsidRPr="00753BED">
        <w:rPr>
          <w:rStyle w:val="Strong"/>
          <w:rFonts w:ascii="Century Gothic" w:hAnsi="Century Gothic"/>
          <w:b w:val="0"/>
          <w:bCs w:val="0"/>
          <w:sz w:val="18"/>
          <w:szCs w:val="18"/>
        </w:rPr>
        <w:t>and like a strong man runs its course with joy.</w:t>
      </w:r>
      <w:r w:rsidRPr="00753BED">
        <w:rPr>
          <w:rFonts w:ascii="Century Gothic" w:hAnsi="Century Gothic"/>
          <w:sz w:val="18"/>
          <w:szCs w:val="18"/>
        </w:rPr>
        <w:br/>
        <w:t>6 </w:t>
      </w:r>
      <w:r w:rsidRPr="00753BED">
        <w:rPr>
          <w:rStyle w:val="Strong"/>
          <w:rFonts w:ascii="Century Gothic" w:hAnsi="Century Gothic"/>
          <w:b w:val="0"/>
          <w:bCs w:val="0"/>
          <w:sz w:val="18"/>
          <w:szCs w:val="18"/>
        </w:rPr>
        <w:t>It rises at one end of the heavens</w:t>
      </w:r>
      <w:r w:rsidRPr="00753BED">
        <w:rPr>
          <w:rFonts w:ascii="Century Gothic" w:hAnsi="Century Gothic"/>
          <w:sz w:val="18"/>
          <w:szCs w:val="18"/>
        </w:rPr>
        <w:br/>
      </w:r>
      <w:r w:rsidRPr="00753BED">
        <w:rPr>
          <w:rStyle w:val="Strong"/>
          <w:rFonts w:ascii="Century Gothic" w:hAnsi="Century Gothic"/>
          <w:b w:val="0"/>
          <w:bCs w:val="0"/>
          <w:sz w:val="18"/>
          <w:szCs w:val="18"/>
        </w:rPr>
        <w:t>and makes its circuit to the other</w:t>
      </w:r>
      <w:r w:rsidRPr="00753BED">
        <w:rPr>
          <w:rFonts w:ascii="Century Gothic" w:hAnsi="Century Gothic"/>
          <w:sz w:val="18"/>
          <w:szCs w:val="18"/>
        </w:rPr>
        <w:br/>
      </w:r>
      <w:r w:rsidRPr="00753BED">
        <w:rPr>
          <w:rStyle w:val="Strong"/>
          <w:rFonts w:ascii="Century Gothic" w:hAnsi="Century Gothic"/>
          <w:b w:val="0"/>
          <w:bCs w:val="0"/>
          <w:sz w:val="18"/>
          <w:szCs w:val="18"/>
        </w:rPr>
        <w:t>and nothing is hid from its heat.</w:t>
      </w:r>
      <w:r w:rsidRPr="00753BED">
        <w:rPr>
          <w:rFonts w:ascii="Century Gothic" w:hAnsi="Century Gothic"/>
          <w:sz w:val="18"/>
          <w:szCs w:val="18"/>
        </w:rPr>
        <w:br/>
      </w:r>
      <w:r w:rsidRPr="009D7CF0">
        <w:rPr>
          <w:rFonts w:ascii="Century Gothic" w:hAnsi="Century Gothic"/>
          <w:sz w:val="24"/>
          <w:szCs w:val="24"/>
        </w:rPr>
        <w:br/>
      </w:r>
      <w:r w:rsidRPr="00753BED">
        <w:rPr>
          <w:rFonts w:ascii="Century Gothic" w:hAnsi="Century Gothic"/>
          <w:sz w:val="18"/>
          <w:szCs w:val="18"/>
        </w:rPr>
        <w:t>7</w:t>
      </w:r>
      <w:r w:rsidRPr="00753BED">
        <w:rPr>
          <w:rStyle w:val="Strong"/>
          <w:rFonts w:ascii="Century Gothic" w:hAnsi="Century Gothic"/>
          <w:b w:val="0"/>
          <w:bCs w:val="0"/>
          <w:sz w:val="18"/>
          <w:szCs w:val="18"/>
        </w:rPr>
        <w:t> The law of the LORD is perfect,</w:t>
      </w:r>
      <w:r w:rsidRPr="00753BED">
        <w:rPr>
          <w:rFonts w:ascii="Century Gothic" w:hAnsi="Century Gothic"/>
          <w:sz w:val="18"/>
          <w:szCs w:val="18"/>
        </w:rPr>
        <w:br/>
      </w:r>
      <w:r w:rsidRPr="00753BED">
        <w:rPr>
          <w:rStyle w:val="Strong"/>
          <w:rFonts w:ascii="Century Gothic" w:hAnsi="Century Gothic"/>
          <w:b w:val="0"/>
          <w:bCs w:val="0"/>
          <w:sz w:val="18"/>
          <w:szCs w:val="18"/>
        </w:rPr>
        <w:t>reviving the soul;</w:t>
      </w:r>
      <w:r w:rsidRPr="00753BED">
        <w:rPr>
          <w:rFonts w:ascii="Century Gothic" w:hAnsi="Century Gothic"/>
          <w:sz w:val="18"/>
          <w:szCs w:val="18"/>
        </w:rPr>
        <w:br/>
      </w:r>
      <w:r w:rsidRPr="00753BED">
        <w:rPr>
          <w:rStyle w:val="Strong"/>
          <w:rFonts w:ascii="Century Gothic" w:hAnsi="Century Gothic"/>
          <w:b w:val="0"/>
          <w:bCs w:val="0"/>
          <w:sz w:val="18"/>
          <w:szCs w:val="18"/>
        </w:rPr>
        <w:t>the decrees of the LORD are sure,</w:t>
      </w:r>
      <w:r w:rsidRPr="00753BED">
        <w:rPr>
          <w:rFonts w:ascii="Century Gothic" w:hAnsi="Century Gothic"/>
          <w:sz w:val="18"/>
          <w:szCs w:val="18"/>
        </w:rPr>
        <w:br/>
      </w:r>
      <w:r w:rsidRPr="00753BED">
        <w:rPr>
          <w:rStyle w:val="Strong"/>
          <w:rFonts w:ascii="Century Gothic" w:hAnsi="Century Gothic"/>
          <w:b w:val="0"/>
          <w:bCs w:val="0"/>
          <w:sz w:val="18"/>
          <w:szCs w:val="18"/>
        </w:rPr>
        <w:t>making wise the simple;</w:t>
      </w:r>
      <w:r w:rsidRPr="00753BED">
        <w:rPr>
          <w:rFonts w:ascii="Century Gothic" w:hAnsi="Century Gothic"/>
          <w:sz w:val="18"/>
          <w:szCs w:val="18"/>
        </w:rPr>
        <w:br/>
        <w:t>8</w:t>
      </w:r>
      <w:r w:rsidRPr="00753BED">
        <w:rPr>
          <w:rStyle w:val="Strong"/>
          <w:rFonts w:ascii="Century Gothic" w:hAnsi="Century Gothic"/>
          <w:b w:val="0"/>
          <w:bCs w:val="0"/>
          <w:sz w:val="18"/>
          <w:szCs w:val="18"/>
        </w:rPr>
        <w:t> the precepts of the LORD are right,</w:t>
      </w:r>
      <w:r w:rsidRPr="00753BED">
        <w:rPr>
          <w:rFonts w:ascii="Century Gothic" w:hAnsi="Century Gothic"/>
          <w:sz w:val="18"/>
          <w:szCs w:val="18"/>
        </w:rPr>
        <w:br/>
      </w:r>
      <w:r w:rsidRPr="00753BED">
        <w:rPr>
          <w:rStyle w:val="Strong"/>
          <w:rFonts w:ascii="Century Gothic" w:hAnsi="Century Gothic"/>
          <w:b w:val="0"/>
          <w:bCs w:val="0"/>
          <w:sz w:val="18"/>
          <w:szCs w:val="18"/>
        </w:rPr>
        <w:t>giving joy to the heart.</w:t>
      </w:r>
      <w:r w:rsidRPr="00753BED">
        <w:rPr>
          <w:rFonts w:ascii="Century Gothic" w:hAnsi="Century Gothic"/>
          <w:sz w:val="18"/>
          <w:szCs w:val="18"/>
        </w:rPr>
        <w:br/>
      </w:r>
      <w:r w:rsidRPr="00753BED">
        <w:rPr>
          <w:rStyle w:val="Strong"/>
          <w:rFonts w:ascii="Century Gothic" w:hAnsi="Century Gothic"/>
          <w:b w:val="0"/>
          <w:bCs w:val="0"/>
          <w:sz w:val="18"/>
          <w:szCs w:val="18"/>
        </w:rPr>
        <w:t>The commands of the LORD are radiant,</w:t>
      </w:r>
      <w:r w:rsidRPr="00753BED">
        <w:rPr>
          <w:rFonts w:ascii="Century Gothic" w:hAnsi="Century Gothic"/>
          <w:sz w:val="18"/>
          <w:szCs w:val="18"/>
        </w:rPr>
        <w:br/>
      </w:r>
      <w:r w:rsidRPr="00753BED">
        <w:rPr>
          <w:rStyle w:val="Strong"/>
          <w:rFonts w:ascii="Century Gothic" w:hAnsi="Century Gothic"/>
          <w:b w:val="0"/>
          <w:bCs w:val="0"/>
          <w:sz w:val="18"/>
          <w:szCs w:val="18"/>
        </w:rPr>
        <w:t>giving light to the eyes. </w:t>
      </w:r>
      <w:r w:rsidRPr="00753BED">
        <w:rPr>
          <w:rFonts w:ascii="Century Gothic" w:hAnsi="Century Gothic"/>
          <w:sz w:val="18"/>
          <w:szCs w:val="18"/>
        </w:rPr>
        <w:br/>
        <w:t>9</w:t>
      </w:r>
      <w:r w:rsidRPr="00753BED">
        <w:rPr>
          <w:rStyle w:val="Strong"/>
          <w:rFonts w:ascii="Century Gothic" w:hAnsi="Century Gothic"/>
          <w:b w:val="0"/>
          <w:bCs w:val="0"/>
          <w:sz w:val="18"/>
          <w:szCs w:val="18"/>
        </w:rPr>
        <w:t> the fear of the LORD is pure,</w:t>
      </w:r>
      <w:r w:rsidRPr="00753BED">
        <w:rPr>
          <w:rFonts w:ascii="Century Gothic" w:hAnsi="Century Gothic"/>
          <w:sz w:val="18"/>
          <w:szCs w:val="18"/>
        </w:rPr>
        <w:br/>
      </w:r>
      <w:r w:rsidRPr="00753BED">
        <w:rPr>
          <w:rStyle w:val="Strong"/>
          <w:rFonts w:ascii="Century Gothic" w:hAnsi="Century Gothic"/>
          <w:b w:val="0"/>
          <w:bCs w:val="0"/>
          <w:sz w:val="18"/>
          <w:szCs w:val="18"/>
        </w:rPr>
        <w:t>enduring forever;</w:t>
      </w:r>
      <w:r w:rsidRPr="00753BED">
        <w:rPr>
          <w:rFonts w:ascii="Century Gothic" w:hAnsi="Century Gothic"/>
          <w:sz w:val="18"/>
          <w:szCs w:val="18"/>
        </w:rPr>
        <w:br/>
      </w:r>
      <w:r w:rsidRPr="00753BED">
        <w:rPr>
          <w:rStyle w:val="Strong"/>
          <w:rFonts w:ascii="Century Gothic" w:hAnsi="Century Gothic"/>
          <w:b w:val="0"/>
          <w:bCs w:val="0"/>
          <w:sz w:val="18"/>
          <w:szCs w:val="18"/>
        </w:rPr>
        <w:t>the ordinances of the LORD are true</w:t>
      </w:r>
      <w:r w:rsidRPr="00753BED">
        <w:rPr>
          <w:rFonts w:ascii="Century Gothic" w:hAnsi="Century Gothic"/>
          <w:sz w:val="18"/>
          <w:szCs w:val="18"/>
        </w:rPr>
        <w:br/>
      </w:r>
      <w:r w:rsidRPr="00753BED">
        <w:rPr>
          <w:rStyle w:val="Strong"/>
          <w:rFonts w:ascii="Century Gothic" w:hAnsi="Century Gothic"/>
          <w:b w:val="0"/>
          <w:bCs w:val="0"/>
          <w:sz w:val="18"/>
          <w:szCs w:val="18"/>
        </w:rPr>
        <w:t>and righteous altogether.</w:t>
      </w:r>
      <w:r w:rsidRPr="00753BED">
        <w:rPr>
          <w:rFonts w:ascii="Century Gothic" w:hAnsi="Century Gothic"/>
          <w:sz w:val="18"/>
          <w:szCs w:val="18"/>
        </w:rPr>
        <w:br/>
      </w:r>
      <w:r w:rsidRPr="009D7CF0">
        <w:rPr>
          <w:rFonts w:ascii="Century Gothic" w:hAnsi="Century Gothic"/>
          <w:sz w:val="24"/>
          <w:szCs w:val="24"/>
        </w:rPr>
        <w:br/>
      </w:r>
      <w:r w:rsidRPr="00753BED">
        <w:rPr>
          <w:rFonts w:ascii="Century Gothic" w:hAnsi="Century Gothic"/>
          <w:sz w:val="18"/>
          <w:szCs w:val="18"/>
        </w:rPr>
        <w:t>10</w:t>
      </w:r>
      <w:r w:rsidRPr="00753BED">
        <w:rPr>
          <w:rStyle w:val="Strong"/>
          <w:rFonts w:ascii="Century Gothic" w:hAnsi="Century Gothic"/>
          <w:b w:val="0"/>
          <w:bCs w:val="0"/>
          <w:sz w:val="18"/>
          <w:szCs w:val="18"/>
        </w:rPr>
        <w:t> More to be desired are they than gold,</w:t>
      </w:r>
      <w:r w:rsidRPr="00753BED">
        <w:rPr>
          <w:rFonts w:ascii="Century Gothic" w:hAnsi="Century Gothic"/>
          <w:sz w:val="18"/>
          <w:szCs w:val="18"/>
        </w:rPr>
        <w:br/>
      </w:r>
      <w:r w:rsidRPr="00753BED">
        <w:rPr>
          <w:rStyle w:val="Strong"/>
          <w:rFonts w:ascii="Century Gothic" w:hAnsi="Century Gothic"/>
          <w:b w:val="0"/>
          <w:bCs w:val="0"/>
          <w:sz w:val="18"/>
          <w:szCs w:val="18"/>
        </w:rPr>
        <w:t>even much fine gold;</w:t>
      </w:r>
      <w:r w:rsidRPr="00753BED">
        <w:rPr>
          <w:rFonts w:ascii="Century Gothic" w:hAnsi="Century Gothic"/>
          <w:sz w:val="18"/>
          <w:szCs w:val="18"/>
        </w:rPr>
        <w:br/>
      </w:r>
      <w:r w:rsidRPr="00753BED">
        <w:rPr>
          <w:rStyle w:val="Strong"/>
          <w:rFonts w:ascii="Century Gothic" w:hAnsi="Century Gothic"/>
          <w:b w:val="0"/>
          <w:bCs w:val="0"/>
          <w:sz w:val="18"/>
          <w:szCs w:val="18"/>
        </w:rPr>
        <w:t>sweeter also than honey,</w:t>
      </w:r>
      <w:r w:rsidRPr="00753BED">
        <w:rPr>
          <w:rFonts w:ascii="Century Gothic" w:hAnsi="Century Gothic"/>
          <w:sz w:val="18"/>
          <w:szCs w:val="18"/>
        </w:rPr>
        <w:br/>
      </w:r>
      <w:r w:rsidRPr="00753BED">
        <w:rPr>
          <w:rStyle w:val="Strong"/>
          <w:rFonts w:ascii="Century Gothic" w:hAnsi="Century Gothic"/>
          <w:b w:val="0"/>
          <w:bCs w:val="0"/>
          <w:sz w:val="18"/>
          <w:szCs w:val="18"/>
        </w:rPr>
        <w:t>than honey from the comb.</w:t>
      </w:r>
      <w:r w:rsidRPr="00753BED">
        <w:rPr>
          <w:rFonts w:ascii="Century Gothic" w:hAnsi="Century Gothic"/>
          <w:sz w:val="18"/>
          <w:szCs w:val="18"/>
        </w:rPr>
        <w:br/>
      </w:r>
      <w:r w:rsidRPr="00753BED">
        <w:rPr>
          <w:rStyle w:val="Strong"/>
          <w:rFonts w:ascii="Century Gothic" w:hAnsi="Century Gothic"/>
          <w:b w:val="0"/>
          <w:bCs w:val="0"/>
          <w:sz w:val="18"/>
          <w:szCs w:val="18"/>
        </w:rPr>
        <w:t> </w:t>
      </w:r>
      <w:r w:rsidRPr="00753BED">
        <w:rPr>
          <w:rFonts w:ascii="Century Gothic" w:hAnsi="Century Gothic"/>
          <w:sz w:val="18"/>
          <w:szCs w:val="18"/>
        </w:rPr>
        <w:t>11</w:t>
      </w:r>
      <w:r w:rsidRPr="00753BED">
        <w:rPr>
          <w:rStyle w:val="Strong"/>
          <w:rFonts w:ascii="Century Gothic" w:hAnsi="Century Gothic"/>
          <w:b w:val="0"/>
          <w:bCs w:val="0"/>
          <w:sz w:val="18"/>
          <w:szCs w:val="18"/>
        </w:rPr>
        <w:t> By them is your servant warned;</w:t>
      </w:r>
      <w:r w:rsidRPr="00753BED">
        <w:rPr>
          <w:rFonts w:ascii="Century Gothic" w:hAnsi="Century Gothic"/>
          <w:sz w:val="18"/>
          <w:szCs w:val="18"/>
        </w:rPr>
        <w:br/>
      </w:r>
      <w:r w:rsidRPr="00753BED">
        <w:rPr>
          <w:rStyle w:val="Strong"/>
          <w:rFonts w:ascii="Century Gothic" w:hAnsi="Century Gothic"/>
          <w:b w:val="0"/>
          <w:bCs w:val="0"/>
          <w:sz w:val="18"/>
          <w:szCs w:val="18"/>
        </w:rPr>
        <w:t>in keeping them there is great reward.</w:t>
      </w:r>
      <w:r w:rsidRPr="00753BED">
        <w:rPr>
          <w:rFonts w:ascii="Century Gothic" w:hAnsi="Century Gothic"/>
          <w:sz w:val="18"/>
          <w:szCs w:val="18"/>
        </w:rPr>
        <w:br/>
      </w:r>
      <w:r w:rsidRPr="009D7CF0">
        <w:rPr>
          <w:rFonts w:ascii="Century Gothic" w:hAnsi="Century Gothic"/>
          <w:sz w:val="24"/>
          <w:szCs w:val="24"/>
        </w:rPr>
        <w:br/>
      </w:r>
      <w:r w:rsidRPr="00753BED">
        <w:rPr>
          <w:rFonts w:ascii="Century Gothic" w:hAnsi="Century Gothic"/>
          <w:sz w:val="18"/>
          <w:szCs w:val="18"/>
        </w:rPr>
        <w:t>12</w:t>
      </w:r>
      <w:r w:rsidRPr="00753BED">
        <w:rPr>
          <w:rStyle w:val="Strong"/>
          <w:rFonts w:ascii="Century Gothic" w:hAnsi="Century Gothic"/>
          <w:b w:val="0"/>
          <w:bCs w:val="0"/>
          <w:sz w:val="18"/>
          <w:szCs w:val="18"/>
        </w:rPr>
        <w:t> But who can discern their own errors?</w:t>
      </w:r>
      <w:r w:rsidRPr="00753BED">
        <w:rPr>
          <w:rFonts w:ascii="Century Gothic" w:hAnsi="Century Gothic"/>
          <w:sz w:val="18"/>
          <w:szCs w:val="18"/>
        </w:rPr>
        <w:br/>
      </w:r>
      <w:r w:rsidRPr="00753BED">
        <w:rPr>
          <w:rStyle w:val="Strong"/>
          <w:rFonts w:ascii="Century Gothic" w:hAnsi="Century Gothic"/>
          <w:b w:val="0"/>
          <w:bCs w:val="0"/>
          <w:sz w:val="18"/>
          <w:szCs w:val="18"/>
        </w:rPr>
        <w:t>Forgive my hidden faults.</w:t>
      </w:r>
      <w:r w:rsidRPr="00753BED">
        <w:rPr>
          <w:rFonts w:ascii="Century Gothic" w:hAnsi="Century Gothic"/>
          <w:sz w:val="18"/>
          <w:szCs w:val="18"/>
        </w:rPr>
        <w:br/>
        <w:t>13</w:t>
      </w:r>
      <w:r w:rsidRPr="00753BED">
        <w:rPr>
          <w:rStyle w:val="Strong"/>
          <w:rFonts w:ascii="Century Gothic" w:hAnsi="Century Gothic"/>
          <w:b w:val="0"/>
          <w:bCs w:val="0"/>
          <w:sz w:val="18"/>
          <w:szCs w:val="18"/>
        </w:rPr>
        <w:t> Keep your servant also from willful sins;</w:t>
      </w:r>
      <w:r w:rsidRPr="00753BED">
        <w:rPr>
          <w:rFonts w:ascii="Century Gothic" w:hAnsi="Century Gothic"/>
          <w:sz w:val="18"/>
          <w:szCs w:val="18"/>
        </w:rPr>
        <w:br/>
      </w:r>
      <w:r w:rsidRPr="00753BED">
        <w:rPr>
          <w:rStyle w:val="Strong"/>
          <w:rFonts w:ascii="Century Gothic" w:hAnsi="Century Gothic"/>
          <w:b w:val="0"/>
          <w:bCs w:val="0"/>
          <w:sz w:val="18"/>
          <w:szCs w:val="18"/>
        </w:rPr>
        <w:t>do not let them have dominion over me.</w:t>
      </w:r>
      <w:r w:rsidRPr="00753BED">
        <w:rPr>
          <w:rFonts w:ascii="Century Gothic" w:hAnsi="Century Gothic"/>
          <w:sz w:val="18"/>
          <w:szCs w:val="18"/>
        </w:rPr>
        <w:br/>
      </w:r>
      <w:r w:rsidRPr="00753BED">
        <w:rPr>
          <w:rStyle w:val="Strong"/>
          <w:rFonts w:ascii="Century Gothic" w:hAnsi="Century Gothic"/>
          <w:b w:val="0"/>
          <w:bCs w:val="0"/>
          <w:sz w:val="18"/>
          <w:szCs w:val="18"/>
        </w:rPr>
        <w:t>Then I shall be blameless,</w:t>
      </w:r>
      <w:r w:rsidRPr="00753BED">
        <w:rPr>
          <w:rFonts w:ascii="Century Gothic" w:hAnsi="Century Gothic"/>
          <w:sz w:val="18"/>
          <w:szCs w:val="18"/>
        </w:rPr>
        <w:br/>
      </w:r>
      <w:r w:rsidRPr="00753BED">
        <w:rPr>
          <w:rStyle w:val="Strong"/>
          <w:rFonts w:ascii="Century Gothic" w:hAnsi="Century Gothic"/>
          <w:b w:val="0"/>
          <w:bCs w:val="0"/>
          <w:sz w:val="18"/>
          <w:szCs w:val="18"/>
        </w:rPr>
        <w:t>and innocent of great transgression.</w:t>
      </w:r>
      <w:r w:rsidRPr="00753BED">
        <w:rPr>
          <w:rFonts w:ascii="Century Gothic" w:hAnsi="Century Gothic"/>
          <w:sz w:val="18"/>
          <w:szCs w:val="18"/>
        </w:rPr>
        <w:br/>
      </w:r>
      <w:r w:rsidRPr="009D7CF0">
        <w:rPr>
          <w:rFonts w:ascii="Century Gothic" w:hAnsi="Century Gothic"/>
          <w:sz w:val="24"/>
          <w:szCs w:val="24"/>
        </w:rPr>
        <w:br/>
      </w:r>
      <w:r w:rsidRPr="00753BED">
        <w:rPr>
          <w:rFonts w:ascii="Century Gothic" w:hAnsi="Century Gothic"/>
          <w:sz w:val="18"/>
          <w:szCs w:val="18"/>
        </w:rPr>
        <w:t>14</w:t>
      </w:r>
      <w:r w:rsidRPr="00753BED">
        <w:rPr>
          <w:rStyle w:val="Strong"/>
          <w:rFonts w:ascii="Century Gothic" w:hAnsi="Century Gothic"/>
          <w:b w:val="0"/>
          <w:bCs w:val="0"/>
          <w:sz w:val="18"/>
          <w:szCs w:val="18"/>
        </w:rPr>
        <w:t> Let the words of my mouth</w:t>
      </w:r>
      <w:r w:rsidRPr="00753BED">
        <w:rPr>
          <w:rFonts w:ascii="Century Gothic" w:hAnsi="Century Gothic"/>
          <w:sz w:val="18"/>
          <w:szCs w:val="18"/>
        </w:rPr>
        <w:br/>
      </w:r>
      <w:r w:rsidRPr="00753BED">
        <w:rPr>
          <w:rStyle w:val="Strong"/>
          <w:rFonts w:ascii="Century Gothic" w:hAnsi="Century Gothic"/>
          <w:b w:val="0"/>
          <w:bCs w:val="0"/>
          <w:sz w:val="18"/>
          <w:szCs w:val="18"/>
        </w:rPr>
        <w:t>and the meditation of my heart</w:t>
      </w:r>
      <w:r w:rsidRPr="00753BED">
        <w:rPr>
          <w:rFonts w:ascii="Century Gothic" w:hAnsi="Century Gothic"/>
          <w:sz w:val="18"/>
          <w:szCs w:val="18"/>
        </w:rPr>
        <w:br/>
      </w:r>
      <w:r w:rsidRPr="00753BED">
        <w:rPr>
          <w:rStyle w:val="Strong"/>
          <w:rFonts w:ascii="Century Gothic" w:hAnsi="Century Gothic"/>
          <w:b w:val="0"/>
          <w:bCs w:val="0"/>
          <w:sz w:val="18"/>
          <w:szCs w:val="18"/>
        </w:rPr>
        <w:t> be pleasing to you,</w:t>
      </w:r>
      <w:r w:rsidRPr="00753BED">
        <w:rPr>
          <w:rFonts w:ascii="Century Gothic" w:hAnsi="Century Gothic"/>
          <w:sz w:val="18"/>
          <w:szCs w:val="18"/>
        </w:rPr>
        <w:br/>
      </w:r>
      <w:r w:rsidRPr="00753BED">
        <w:rPr>
          <w:rStyle w:val="Strong"/>
          <w:rFonts w:ascii="Century Gothic" w:hAnsi="Century Gothic"/>
          <w:b w:val="0"/>
          <w:bCs w:val="0"/>
          <w:sz w:val="18"/>
          <w:szCs w:val="18"/>
        </w:rPr>
        <w:t>O LORD, my strength and my redeemer.</w:t>
      </w:r>
    </w:p>
    <w:sectPr w:rsidR="00EE6DB4" w:rsidSect="00773789">
      <w:pgSz w:w="15840" w:h="12240" w:orient="landscape"/>
      <w:pgMar w:top="576" w:right="5472" w:bottom="432" w:left="54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ED"/>
    <w:rsid w:val="0005381B"/>
    <w:rsid w:val="0026477D"/>
    <w:rsid w:val="002F2E55"/>
    <w:rsid w:val="00354613"/>
    <w:rsid w:val="003C0F87"/>
    <w:rsid w:val="003C54C7"/>
    <w:rsid w:val="004559D7"/>
    <w:rsid w:val="00494323"/>
    <w:rsid w:val="00573AAD"/>
    <w:rsid w:val="005C0367"/>
    <w:rsid w:val="006B1A8F"/>
    <w:rsid w:val="006C49FA"/>
    <w:rsid w:val="006D5694"/>
    <w:rsid w:val="0071516B"/>
    <w:rsid w:val="00753BED"/>
    <w:rsid w:val="00773789"/>
    <w:rsid w:val="00901D91"/>
    <w:rsid w:val="00903523"/>
    <w:rsid w:val="00917F05"/>
    <w:rsid w:val="009D7CF0"/>
    <w:rsid w:val="00B3463C"/>
    <w:rsid w:val="00B53F2E"/>
    <w:rsid w:val="00B81901"/>
    <w:rsid w:val="00C24062"/>
    <w:rsid w:val="00D23F59"/>
    <w:rsid w:val="00D63FEE"/>
    <w:rsid w:val="00DF5714"/>
    <w:rsid w:val="00E15E42"/>
    <w:rsid w:val="00EE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ADB9"/>
  <w15:chartTrackingRefBased/>
  <w15:docId w15:val="{5AAA22E0-0990-4070-BBF7-FD544746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3BED"/>
    <w:rPr>
      <w:b/>
      <w:bCs/>
    </w:rPr>
  </w:style>
  <w:style w:type="paragraph" w:styleId="NoSpacing">
    <w:name w:val="No Spacing"/>
    <w:uiPriority w:val="1"/>
    <w:qFormat/>
    <w:rsid w:val="00753BED"/>
    <w:pPr>
      <w:spacing w:after="0" w:line="240" w:lineRule="auto"/>
    </w:pPr>
  </w:style>
  <w:style w:type="table" w:styleId="TableGrid">
    <w:name w:val="Table Grid"/>
    <w:basedOn w:val="TableNormal"/>
    <w:uiPriority w:val="39"/>
    <w:rsid w:val="0049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5E42"/>
    <w:rPr>
      <w:color w:val="0563C1" w:themeColor="hyperlink"/>
      <w:u w:val="single"/>
    </w:rPr>
  </w:style>
  <w:style w:type="character" w:styleId="UnresolvedMention">
    <w:name w:val="Unresolved Mention"/>
    <w:basedOn w:val="DefaultParagraphFont"/>
    <w:uiPriority w:val="99"/>
    <w:semiHidden/>
    <w:unhideWhenUsed/>
    <w:rsid w:val="00E15E42"/>
    <w:rPr>
      <w:color w:val="605E5C"/>
      <w:shd w:val="clear" w:color="auto" w:fill="E1DFDD"/>
    </w:rPr>
  </w:style>
  <w:style w:type="table" w:styleId="TableGridLight">
    <w:name w:val="Grid Table Light"/>
    <w:basedOn w:val="TableNormal"/>
    <w:uiPriority w:val="40"/>
    <w:rsid w:val="003C0F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LoraJG824@gmail.com</dc:creator>
  <cp:keywords/>
  <dc:description/>
  <cp:lastModifiedBy>LoraJG824@gmail.com</cp:lastModifiedBy>
  <cp:revision>2</cp:revision>
  <dcterms:created xsi:type="dcterms:W3CDTF">2022-07-17T13:55:00Z</dcterms:created>
  <dcterms:modified xsi:type="dcterms:W3CDTF">2022-07-17T13:55:00Z</dcterms:modified>
</cp:coreProperties>
</file>